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e für das Layout für allgemeine Handzettel"/>
      </w:tblPr>
      <w:tblGrid>
        <w:gridCol w:w="7154"/>
        <w:gridCol w:w="3312"/>
      </w:tblGrid>
      <w:tr w:rsidR="00880783" w:rsidRPr="00AA4794" w:rsidTr="00D5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7380" w:type="dxa"/>
            <w:tcMar>
              <w:right w:w="288" w:type="dxa"/>
            </w:tcMar>
          </w:tcPr>
          <w:p w:rsidR="00025325" w:rsidRDefault="008B7A30" w:rsidP="00AA4794">
            <w:pPr>
              <w:spacing w:after="160" w:line="312" w:lineRule="auto"/>
            </w:pPr>
            <w:r w:rsidRPr="008B7A30">
              <w:rPr>
                <w:noProof/>
                <w:lang w:eastAsia="de-DE"/>
              </w:rPr>
              <w:drawing>
                <wp:inline distT="0" distB="0" distL="0" distR="0">
                  <wp:extent cx="4157945" cy="2276475"/>
                  <wp:effectExtent l="0" t="0" r="0" b="0"/>
                  <wp:docPr id="1" name="Grafik 1" descr="C:\Users\Christine.Jost\Pictures\Ch.%20Jost%20-Kinderkunstschule%20(8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e.Jost\Pictures\Ch.%20Jost%20-Kinderkunstschule%20(8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565" cy="229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325" w:rsidRPr="00221F1E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  <w:r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>Kleine Kinder – große Gefühle</w:t>
            </w:r>
          </w:p>
          <w:p w:rsidR="00025325" w:rsidRPr="00221F1E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  <w:r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>Emotionale</w:t>
            </w:r>
            <w:r w:rsidR="00813EC3"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 xml:space="preserve"> Entwicklung bei Kindern </w:t>
            </w:r>
          </w:p>
          <w:p w:rsidR="0069524D" w:rsidRPr="00221F1E" w:rsidRDefault="00813EC3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  <w:r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 xml:space="preserve">Fördern </w:t>
            </w:r>
            <w:r w:rsidR="0069524D"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>durch Kreativität</w:t>
            </w:r>
          </w:p>
          <w:p w:rsidR="00025325" w:rsidRPr="00221F1E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</w:p>
          <w:p w:rsidR="00025325" w:rsidRPr="00221F1E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  <w:r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>Fortbildung für Erzieher*innen, Tageseltern</w:t>
            </w:r>
          </w:p>
          <w:p w:rsidR="00025325" w:rsidRPr="00221F1E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  <w:r w:rsidRPr="00221F1E"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  <w:t>und alle, die mit Kindern arbeiten</w:t>
            </w:r>
          </w:p>
          <w:p w:rsidR="00025325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  <w:sz w:val="28"/>
                <w:szCs w:val="28"/>
              </w:rPr>
            </w:pP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Gefühle sind für die Entwicklung von Kindern elementar. Sie sind nicht</w:t>
            </w:r>
            <w:r w:rsidR="006952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selten Motor des kindlichen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Verhaltens ohne dass es den Kindern bewusst wäre. Oft können Ki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nder ein Gefühl nicht benennen,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aber es bestimmt ihr Verhalten. Gefühle wahrzunehmen, auszudrücken und mit seinen Gefühlen</w:t>
            </w:r>
          </w:p>
          <w:p w:rsid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verstanden zu werden ist ein Baustein zur Entwicklung von Resilienz.</w:t>
            </w:r>
          </w:p>
          <w:p w:rsidR="00C831EF" w:rsidRPr="00025325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Wie können Erzieher*innen mit Kindern zum Thema Gefühle arbeiten?</w:t>
            </w:r>
          </w:p>
          <w:p w:rsidR="00C831EF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Wie können Ausdruck und Wahrnehmung kindlicher Gefühle</w:t>
            </w:r>
            <w:r w:rsidR="00813E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durch die </w:t>
            </w:r>
          </w:p>
          <w:p w:rsidR="00025325" w:rsidRPr="00025325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813EC3">
              <w:rPr>
                <w:rFonts w:ascii="Calibri" w:hAnsi="Calibri" w:cs="Calibri"/>
                <w:color w:val="000000"/>
                <w:sz w:val="22"/>
                <w:szCs w:val="22"/>
              </w:rPr>
              <w:t>Kunst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gefördert werden?</w:t>
            </w:r>
          </w:p>
          <w:p w:rsidR="00C831EF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 kann ich einen achtsamen Umgang mit Gefühlen pflegen ohne </w:t>
            </w:r>
          </w:p>
          <w:p w:rsidR="00025325" w:rsidRPr="00025325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gleichermaßen jedes V</w:t>
            </w:r>
            <w:r w:rsidR="00813E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erhalten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tolerieren zu müssen?</w:t>
            </w:r>
          </w:p>
          <w:p w:rsidR="00C831EF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Und wohin mit meinen eigenen Gefühlen als Erzieher*in?</w:t>
            </w:r>
          </w:p>
          <w:p w:rsidR="00C831EF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 Fortbildung gibt </w:t>
            </w:r>
            <w:r w:rsidR="00813E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Ihnen die 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Möglichkeiten emotionale Gefühle mit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831EF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kreative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Methoden und Techniken, die es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den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>indern ermöglicht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831EF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Gefühle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u. Emotionen auszudrücken und auszuleben.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13EC3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>In der Fortbildung werden diese Techniken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vorgestellt und ausprobiert. </w:t>
            </w:r>
          </w:p>
          <w:p w:rsidR="00C831EF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Dabei g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eht es auch um die Stärkung von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Selbstwahrnehmung und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25325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Selbstbewusstsein von Kindern.</w:t>
            </w:r>
          </w:p>
          <w:p w:rsidR="008B7A30" w:rsidRPr="008B7A30" w:rsidRDefault="008B7A30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25325" w:rsidRDefault="00025325" w:rsidP="0002532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 w:val="0"/>
                <w:color w:val="000000"/>
              </w:rPr>
            </w:pPr>
            <w:r>
              <w:rPr>
                <w:rFonts w:ascii="Calibri-Bold" w:hAnsi="Calibri-Bold" w:cs="Calibri-Bold"/>
                <w:b/>
                <w:bCs w:val="0"/>
                <w:color w:val="000000"/>
              </w:rPr>
              <w:t>Inhalte:</w:t>
            </w: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Gefühlen von Kindern achtsam begegnen: Spiegel und Du-Botschaften</w:t>
            </w:r>
          </w:p>
          <w:p w:rsid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Wut trommeln, Angst malen.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kreative Methoden zur Arbeit mit Gefühlen </w:t>
            </w:r>
          </w:p>
          <w:p w:rsidR="008B7A30" w:rsidRPr="00025325" w:rsidRDefault="00C831EF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04E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B7A30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im Kindergarten</w:t>
            </w: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Ausdruck und Selbstwahrnehmung: Mit Kindern über Gefühle sprechen</w:t>
            </w: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Der Umgang mit den eigenen Gefühlen: Die Methode der Achtsamkeit</w:t>
            </w: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Tipps zu geeigneten Spielen, Literatur und Projektverwirklichung</w:t>
            </w:r>
          </w:p>
          <w:p w:rsidR="00904EE2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5325">
              <w:rPr>
                <w:rFonts w:ascii="OpenSymbol" w:eastAsia="OpenSymbol" w:hAnsi="Calibri-Bold" w:cs="OpenSymbol"/>
                <w:color w:val="000000"/>
                <w:sz w:val="22"/>
                <w:szCs w:val="22"/>
              </w:rPr>
              <w:t xml:space="preserve"> 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Bei 1 ½-tägiger Fortbildung: zusätzliche kreative Einheit zum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Umgang mit </w:t>
            </w:r>
            <w:r w:rsidR="00904E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025325" w:rsidRDefault="00904EE2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eigenen Gefühlen in </w:t>
            </w:r>
            <w:r w:rsidR="00025325" w:rsidRPr="00025325">
              <w:rPr>
                <w:rFonts w:ascii="Calibri" w:hAnsi="Calibri" w:cs="Calibri"/>
                <w:color w:val="000000"/>
                <w:sz w:val="22"/>
                <w:szCs w:val="22"/>
              </w:rPr>
              <w:t>Bezug auf das Arbeitsfeld</w:t>
            </w:r>
          </w:p>
          <w:p w:rsidR="00025325" w:rsidRP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25325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 w:val="0"/>
                <w:color w:val="000000"/>
              </w:rPr>
              <w:t xml:space="preserve">Zeit </w:t>
            </w:r>
            <w:r w:rsidR="008B7A3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Pr="0002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Unterrichtsstunden</w:t>
            </w:r>
          </w:p>
          <w:p w:rsidR="00025325" w:rsidRPr="008A1CE7" w:rsidRDefault="00025325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 w:val="0"/>
                <w:color w:val="000000"/>
              </w:rPr>
              <w:t xml:space="preserve">Dozentin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Christine Jost, </w:t>
            </w:r>
            <w:r w:rsidR="004F1668">
              <w:rPr>
                <w:rFonts w:ascii="Calibri" w:hAnsi="Calibri" w:cs="Calibri"/>
                <w:color w:val="000000"/>
                <w:sz w:val="22"/>
                <w:szCs w:val="22"/>
              </w:rPr>
              <w:t>Kunsttherapeutin</w:t>
            </w:r>
          </w:p>
          <w:p w:rsidR="00025325" w:rsidRDefault="00904EE2" w:rsidP="000253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Email: ch.jost@gmx.de</w:t>
            </w:r>
          </w:p>
          <w:p w:rsidR="00025325" w:rsidRDefault="00025325" w:rsidP="00025325">
            <w:pPr>
              <w:spacing w:after="160" w:line="312" w:lineRule="auto"/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de-DE"/>
              </w:rPr>
              <w:drawing>
                <wp:inline distT="0" distB="0" distL="0" distR="0" wp14:anchorId="60DE7E45" wp14:editId="499B58F7">
                  <wp:extent cx="842779" cy="421389"/>
                  <wp:effectExtent l="0" t="0" r="0" b="0"/>
                  <wp:docPr id="3" name="Bild 3" descr="Logoplatzha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79" cy="42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Default="008A1CE7" w:rsidP="006B43CC">
            <w:pPr>
              <w:pStyle w:val="berschrift2"/>
              <w:spacing w:line="240" w:lineRule="auto"/>
              <w:outlineLvl w:val="1"/>
            </w:pPr>
            <w:r>
              <w:t>Kunsttherapeutin</w:t>
            </w:r>
          </w:p>
          <w:p w:rsidR="008A1CE7" w:rsidRDefault="004F1668" w:rsidP="006B43CC">
            <w:pPr>
              <w:pStyle w:val="berschrift2"/>
              <w:spacing w:line="240" w:lineRule="auto"/>
              <w:outlineLvl w:val="1"/>
            </w:pPr>
            <w:r>
              <w:t>Achtsamkeits-Coaching</w:t>
            </w:r>
          </w:p>
          <w:p w:rsidR="004F1668" w:rsidRPr="00AA4794" w:rsidRDefault="004F1668" w:rsidP="006B43CC">
            <w:pPr>
              <w:pStyle w:val="berschrift2"/>
              <w:spacing w:line="240" w:lineRule="auto"/>
              <w:outlineLvl w:val="1"/>
            </w:pPr>
            <w:r>
              <w:t>Seminarleiter der Kunstschule   Atelier-Aumerich 10</w:t>
            </w:r>
          </w:p>
          <w:p w:rsidR="005C61E4" w:rsidRPr="00AA4794" w:rsidRDefault="003A7A28" w:rsidP="006B43CC">
            <w:pPr>
              <w:pStyle w:val="berschrift2"/>
              <w:spacing w:line="240" w:lineRule="auto"/>
              <w:outlineLvl w:val="1"/>
            </w:pPr>
            <w:sdt>
              <w:sdtPr>
                <w:alias w:val="Trennliniengrafik:"/>
                <w:tag w:val="Trennliniengrafik:"/>
                <w:id w:val="-909312545"/>
                <w:placeholder>
                  <w:docPart w:val="216FBE04A3544728B378AEF6E585DC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:rsidR="005C61E4" w:rsidRPr="00AA4794" w:rsidRDefault="004F1668" w:rsidP="006B43CC">
            <w:pPr>
              <w:pStyle w:val="berschrift2"/>
              <w:spacing w:line="240" w:lineRule="auto"/>
              <w:outlineLvl w:val="1"/>
            </w:pPr>
            <w:r>
              <w:t>Gruppen/ Einzeltherapie</w:t>
            </w:r>
            <w:bookmarkStart w:id="0" w:name="_GoBack"/>
            <w:bookmarkEnd w:id="0"/>
            <w:r w:rsidR="003A7A28">
              <w:t xml:space="preserve"> Beratung u. Lebenshilfe: Stressbewältigung, Mobbing, Burnout, Krankheit, Trauer</w:t>
            </w:r>
          </w:p>
          <w:p w:rsidR="005C61E4" w:rsidRPr="00AA4794" w:rsidRDefault="003A7A28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1193575528"/>
                <w:placeholder>
                  <w:docPart w:val="F5674B7A753547CAAB05EA42065119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:rsidR="005C61E4" w:rsidRPr="00AA4794" w:rsidRDefault="004F1668" w:rsidP="006B43CC">
            <w:pPr>
              <w:pStyle w:val="berschrift2"/>
              <w:spacing w:line="240" w:lineRule="auto"/>
              <w:outlineLvl w:val="1"/>
            </w:pPr>
            <w:r>
              <w:t>Workshop für Kinder und Erwachsene</w:t>
            </w:r>
          </w:p>
          <w:p w:rsidR="005C61E4" w:rsidRPr="00AA4794" w:rsidRDefault="003A7A28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-59171642"/>
                <w:placeholder>
                  <w:docPart w:val="22234338B5754E608257AD1E189045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:rsidR="005C61E4" w:rsidRPr="00AA4794" w:rsidRDefault="003A7A28" w:rsidP="006B43CC">
            <w:pPr>
              <w:pStyle w:val="berschrift2"/>
              <w:spacing w:line="240" w:lineRule="auto"/>
              <w:outlineLvl w:val="1"/>
            </w:pPr>
            <w:r>
              <w:t>Therapiegruppe für Menschen mit Behinderung</w:t>
            </w:r>
          </w:p>
          <w:p w:rsidR="005C61E4" w:rsidRPr="00AA4794" w:rsidRDefault="003A7A28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1319850249"/>
                <w:placeholder>
                  <w:docPart w:val="C56F24B6C1AB4AF7A84C5AA77AA35EF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:rsidR="00AA4794" w:rsidRPr="00AA4794" w:rsidRDefault="00AA4794" w:rsidP="006B43CC">
            <w:pPr>
              <w:pStyle w:val="berschrift2"/>
              <w:spacing w:line="240" w:lineRule="auto"/>
              <w:outlineLvl w:val="1"/>
            </w:pPr>
          </w:p>
          <w:p w:rsidR="005C61E4" w:rsidRPr="00AA4794" w:rsidRDefault="008A1CE7" w:rsidP="005C61E4">
            <w:pPr>
              <w:pStyle w:val="berschrift3"/>
              <w:outlineLvl w:val="2"/>
            </w:pPr>
            <w:r>
              <w:t>Atelier für Kunst u. kreative selbsterfahrung</w:t>
            </w:r>
          </w:p>
          <w:p w:rsidR="005C61E4" w:rsidRPr="00AA4794" w:rsidRDefault="003A7A28" w:rsidP="006B43CC">
            <w:pPr>
              <w:pStyle w:val="Kontaktinfos"/>
            </w:pPr>
            <w:sdt>
              <w:sdtPr>
                <w:alias w:val="Straße, Postleitzahl, Ort eingeben:"/>
                <w:tag w:val="Straße, Postleitzahl, Ort eingeben:"/>
                <w:id w:val="857003158"/>
                <w:placeholder>
                  <w:docPart w:val="3600AD48C3A349AABEC0CCC3E1141FF0"/>
                </w:placeholder>
                <w15:appearance w15:val="hidden"/>
                <w:text w:multiLine="1"/>
              </w:sdtPr>
              <w:sdtEndPr/>
              <w:sdtContent>
                <w:r w:rsidR="008A1CE7">
                  <w:t>Aumerich 10</w:t>
                </w:r>
                <w:r w:rsidR="008A1CE7">
                  <w:br/>
                  <w:t>56648 Saffig</w:t>
                </w:r>
              </w:sdtContent>
            </w:sdt>
          </w:p>
          <w:p w:rsidR="005C61E4" w:rsidRPr="00AA4794" w:rsidRDefault="008A1CE7" w:rsidP="006B43CC">
            <w:pPr>
              <w:pStyle w:val="Kontaktinfos"/>
            </w:pPr>
            <w:r>
              <w:t>015229215373</w:t>
            </w:r>
          </w:p>
          <w:p w:rsidR="005C61E4" w:rsidRPr="00AA4794" w:rsidRDefault="008A1CE7" w:rsidP="004F1668">
            <w:pPr>
              <w:pStyle w:val="Kontaktinfos"/>
              <w:jc w:val="left"/>
            </w:pPr>
            <w:r>
              <w:t>www.atelier-jost-horn.de</w:t>
            </w:r>
          </w:p>
          <w:p w:rsidR="005C61E4" w:rsidRPr="00AA4794" w:rsidRDefault="005C61E4" w:rsidP="008A1CE7">
            <w:pPr>
              <w:pStyle w:val="Kontaktinfos"/>
              <w:ind w:left="0"/>
              <w:jc w:val="left"/>
            </w:pPr>
          </w:p>
        </w:tc>
      </w:tr>
    </w:tbl>
    <w:p w:rsidR="005C61E4" w:rsidRPr="00076F31" w:rsidRDefault="005C61E4" w:rsidP="00AA4794">
      <w:pPr>
        <w:pStyle w:val="KeinLeerraum"/>
      </w:pPr>
    </w:p>
    <w:sectPr w:rsidR="005C61E4" w:rsidRPr="00076F31" w:rsidSect="00867EA7">
      <w:pgSz w:w="11906" w:h="16838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25" w:rsidRDefault="00025325" w:rsidP="005F5D5F">
      <w:pPr>
        <w:spacing w:after="0" w:line="240" w:lineRule="auto"/>
      </w:pPr>
      <w:r>
        <w:separator/>
      </w:r>
    </w:p>
  </w:endnote>
  <w:endnote w:type="continuationSeparator" w:id="0">
    <w:p w:rsidR="00025325" w:rsidRDefault="0002532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25" w:rsidRDefault="00025325" w:rsidP="005F5D5F">
      <w:pPr>
        <w:spacing w:after="0" w:line="240" w:lineRule="auto"/>
      </w:pPr>
      <w:r>
        <w:separator/>
      </w:r>
    </w:p>
  </w:footnote>
  <w:footnote w:type="continuationSeparator" w:id="0">
    <w:p w:rsidR="00025325" w:rsidRDefault="0002532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25"/>
    <w:rsid w:val="000168C0"/>
    <w:rsid w:val="00025325"/>
    <w:rsid w:val="000427C6"/>
    <w:rsid w:val="00076F31"/>
    <w:rsid w:val="000A5174"/>
    <w:rsid w:val="000C5A0C"/>
    <w:rsid w:val="00165F3F"/>
    <w:rsid w:val="00171CDD"/>
    <w:rsid w:val="00175521"/>
    <w:rsid w:val="00181FB9"/>
    <w:rsid w:val="001B605E"/>
    <w:rsid w:val="00221F1E"/>
    <w:rsid w:val="00251739"/>
    <w:rsid w:val="00261A78"/>
    <w:rsid w:val="003514BB"/>
    <w:rsid w:val="003A7A28"/>
    <w:rsid w:val="003B6A17"/>
    <w:rsid w:val="00411532"/>
    <w:rsid w:val="004C750A"/>
    <w:rsid w:val="004F1668"/>
    <w:rsid w:val="005222EE"/>
    <w:rsid w:val="00541BB3"/>
    <w:rsid w:val="00544732"/>
    <w:rsid w:val="005C61E4"/>
    <w:rsid w:val="005F5D5F"/>
    <w:rsid w:val="00665EA1"/>
    <w:rsid w:val="0069524D"/>
    <w:rsid w:val="006B43CC"/>
    <w:rsid w:val="006E5B0F"/>
    <w:rsid w:val="0079199F"/>
    <w:rsid w:val="007B5354"/>
    <w:rsid w:val="00813EC3"/>
    <w:rsid w:val="00837654"/>
    <w:rsid w:val="00867EA7"/>
    <w:rsid w:val="00880783"/>
    <w:rsid w:val="008A1CE7"/>
    <w:rsid w:val="008B5772"/>
    <w:rsid w:val="008B7A30"/>
    <w:rsid w:val="008C031F"/>
    <w:rsid w:val="008C1756"/>
    <w:rsid w:val="008D17FF"/>
    <w:rsid w:val="008F6C52"/>
    <w:rsid w:val="00904EE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1081B"/>
    <w:rsid w:val="00C57F20"/>
    <w:rsid w:val="00C831EF"/>
    <w:rsid w:val="00D16845"/>
    <w:rsid w:val="00D501A6"/>
    <w:rsid w:val="00D56FBE"/>
    <w:rsid w:val="00D751DD"/>
    <w:rsid w:val="00E3564F"/>
    <w:rsid w:val="00E42EA9"/>
    <w:rsid w:val="00EC1838"/>
    <w:rsid w:val="00EE0496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FB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de-D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8F4"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berschrift3">
    <w:name w:val="heading 3"/>
    <w:basedOn w:val="Standard"/>
    <w:link w:val="berschrift3Zchn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97C88"/>
    <w:rPr>
      <w:color w:val="262626" w:themeColor="text1" w:themeTint="D9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KeinLeerraum">
    <w:name w:val="No Spacing"/>
    <w:uiPriority w:val="98"/>
    <w:qFormat/>
    <w:rsid w:val="00AA4794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Kontaktinfos">
    <w:name w:val="Kontaktinfos"/>
    <w:basedOn w:val="Standard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rd"/>
    <w:link w:val="DatumZch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umZchn">
    <w:name w:val="Datum Zchn"/>
    <w:basedOn w:val="Absatz-Standardschriftart"/>
    <w:link w:val="Datum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E5B0F"/>
  </w:style>
  <w:style w:type="paragraph" w:styleId="Blocktext">
    <w:name w:val="Block Text"/>
    <w:basedOn w:val="Standard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6E5B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5B0F"/>
  </w:style>
  <w:style w:type="paragraph" w:styleId="Textkrper2">
    <w:name w:val="Body Text 2"/>
    <w:basedOn w:val="Standard"/>
    <w:link w:val="Textkrper2Zchn"/>
    <w:uiPriority w:val="99"/>
    <w:semiHidden/>
    <w:unhideWhenUsed/>
    <w:rsid w:val="006E5B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5B0F"/>
  </w:style>
  <w:style w:type="paragraph" w:styleId="Textkrper3">
    <w:name w:val="Body Text 3"/>
    <w:basedOn w:val="Standard"/>
    <w:link w:val="Textkrper3Zch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5B0F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5B0F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5B0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5B0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5B0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5B0F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5B0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5B0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5B0F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5B0F"/>
  </w:style>
  <w:style w:type="table" w:styleId="FarbigesRaster">
    <w:name w:val="Colorful Grid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5B0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B0F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B0F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5B0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5B0F"/>
  </w:style>
  <w:style w:type="character" w:styleId="Hervorhebung">
    <w:name w:val="Emphasis"/>
    <w:basedOn w:val="Absatz-Standardschriftart"/>
    <w:uiPriority w:val="20"/>
    <w:semiHidden/>
    <w:unhideWhenUsed/>
    <w:qFormat/>
    <w:rsid w:val="006E5B0F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E5B0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5B0F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1153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532"/>
  </w:style>
  <w:style w:type="character" w:styleId="Funotenzeichen">
    <w:name w:val="footnote reference"/>
    <w:basedOn w:val="Absatz-Standardschriftart"/>
    <w:uiPriority w:val="99"/>
    <w:semiHidden/>
    <w:unhideWhenUsed/>
    <w:rsid w:val="006E5B0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5B0F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1153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532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6E5B0F"/>
  </w:style>
  <w:style w:type="paragraph" w:styleId="HTMLAdresse">
    <w:name w:val="HTML Address"/>
    <w:basedOn w:val="Standard"/>
    <w:link w:val="HTMLAdresseZch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5B0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E5B0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5B0F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71CDD"/>
    <w:rPr>
      <w:i/>
      <w:iCs/>
      <w:color w:val="850C4B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E5B0F"/>
  </w:style>
  <w:style w:type="paragraph" w:styleId="Liste">
    <w:name w:val="List"/>
    <w:basedOn w:val="Standard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E5B0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E5B0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entabelle2">
    <w:name w:val="List Table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entabelle3">
    <w:name w:val="List Table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5B0F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6E5B0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5B0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5B0F"/>
  </w:style>
  <w:style w:type="character" w:styleId="Seitenzahl">
    <w:name w:val="page number"/>
    <w:basedOn w:val="Absatz-Standardschriftart"/>
    <w:uiPriority w:val="99"/>
    <w:semiHidden/>
    <w:unhideWhenUsed/>
    <w:rsid w:val="006E5B0F"/>
  </w:style>
  <w:style w:type="table" w:styleId="EinfacheTabelle1">
    <w:name w:val="Plain Table 1"/>
    <w:basedOn w:val="NormaleTabelle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5B0F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5B0F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5B0F"/>
  </w:style>
  <w:style w:type="character" w:customStyle="1" w:styleId="AnredeZchn">
    <w:name w:val="Anrede Zchn"/>
    <w:basedOn w:val="Absatz-Standardschriftart"/>
    <w:link w:val="Anrede"/>
    <w:uiPriority w:val="99"/>
    <w:semiHidden/>
    <w:rsid w:val="006E5B0F"/>
  </w:style>
  <w:style w:type="paragraph" w:styleId="Unterschrift">
    <w:name w:val="Signature"/>
    <w:basedOn w:val="Standard"/>
    <w:link w:val="UnterschriftZch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5B0F"/>
  </w:style>
  <w:style w:type="character" w:styleId="Fett">
    <w:name w:val="Strong"/>
    <w:basedOn w:val="Absatz-Standardschriftart"/>
    <w:uiPriority w:val="22"/>
    <w:semiHidden/>
    <w:unhideWhenUsed/>
    <w:qFormat/>
    <w:rsid w:val="006E5B0F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5B0F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E5B0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E5B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E5B0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5B0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5B0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5B0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5B0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5B0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5B0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5B0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Jost\AppData\Roaming\Microsoft\Templates\Veranstaltungsflyer%20mit%20Pickit-Add-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FBE04A3544728B378AEF6E585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BEAC5-23D1-4528-8436-49C38EE91C2E}"/>
      </w:docPartPr>
      <w:docPartBody>
        <w:p w:rsidR="00000000" w:rsidRDefault="00404F4C">
          <w:pPr>
            <w:pStyle w:val="216FBE04A3544728B378AEF6E585DCA9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F5674B7A753547CAAB05EA4206511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6ECA-6E19-4E72-B96B-EC415E6CEA43}"/>
      </w:docPartPr>
      <w:docPartBody>
        <w:p w:rsidR="00000000" w:rsidRDefault="00404F4C">
          <w:pPr>
            <w:pStyle w:val="F5674B7A753547CAAB05EA420651191A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22234338B5754E608257AD1E18904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5B79E-BD55-41A2-8A8B-F542F24EECAF}"/>
      </w:docPartPr>
      <w:docPartBody>
        <w:p w:rsidR="00000000" w:rsidRDefault="00404F4C">
          <w:pPr>
            <w:pStyle w:val="22234338B5754E608257AD1E18904562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C56F24B6C1AB4AF7A84C5AA77AA35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670E6-3FDB-4281-A08F-20C0441FA732}"/>
      </w:docPartPr>
      <w:docPartBody>
        <w:p w:rsidR="00000000" w:rsidRDefault="00404F4C">
          <w:pPr>
            <w:pStyle w:val="C56F24B6C1AB4AF7A84C5AA77AA35EFC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3600AD48C3A349AABEC0CCC3E1141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D5C60-653F-47EC-89DF-DD1AB22ED4DC}"/>
      </w:docPartPr>
      <w:docPartBody>
        <w:p w:rsidR="00000000" w:rsidRDefault="00404F4C">
          <w:pPr>
            <w:pStyle w:val="3600AD48C3A349AABEC0CCC3E1141FF0"/>
          </w:pPr>
          <w:r w:rsidRPr="00AA4794">
            <w:rPr>
              <w:lang w:bidi="de-DE"/>
            </w:rPr>
            <w:t>Straße</w:t>
          </w:r>
          <w:r w:rsidRPr="00AA4794">
            <w:rPr>
              <w:lang w:bidi="de-DE"/>
            </w:rPr>
            <w:br/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976D19ADEF44D688C05DAE65B7D1884">
    <w:name w:val="A976D19ADEF44D688C05DAE65B7D1884"/>
  </w:style>
  <w:style w:type="paragraph" w:customStyle="1" w:styleId="9B7A3638FFEC4AD3950B3E88CAD8F833">
    <w:name w:val="9B7A3638FFEC4AD3950B3E88CAD8F833"/>
  </w:style>
  <w:style w:type="paragraph" w:customStyle="1" w:styleId="1721D6614E95491AA219CF2BEE3131F4">
    <w:name w:val="1721D6614E95491AA219CF2BEE3131F4"/>
  </w:style>
  <w:style w:type="paragraph" w:customStyle="1" w:styleId="BEE5695FD26547299365B0C316D679D1">
    <w:name w:val="BEE5695FD26547299365B0C316D679D1"/>
  </w:style>
  <w:style w:type="paragraph" w:customStyle="1" w:styleId="AF00F4EAC6734A8B9129BD767401B001">
    <w:name w:val="AF00F4EAC6734A8B9129BD767401B001"/>
  </w:style>
  <w:style w:type="paragraph" w:customStyle="1" w:styleId="216FBE04A3544728B378AEF6E585DCA9">
    <w:name w:val="216FBE04A3544728B378AEF6E585DCA9"/>
  </w:style>
  <w:style w:type="paragraph" w:customStyle="1" w:styleId="9F2A078E2E3841E38C2C39D18237C65E">
    <w:name w:val="9F2A078E2E3841E38C2C39D18237C65E"/>
  </w:style>
  <w:style w:type="paragraph" w:customStyle="1" w:styleId="F5674B7A753547CAAB05EA420651191A">
    <w:name w:val="F5674B7A753547CAAB05EA420651191A"/>
  </w:style>
  <w:style w:type="paragraph" w:customStyle="1" w:styleId="EBC52ED1A43D44F48B6F5BC41145FDAD">
    <w:name w:val="EBC52ED1A43D44F48B6F5BC41145FDAD"/>
  </w:style>
  <w:style w:type="paragraph" w:customStyle="1" w:styleId="22234338B5754E608257AD1E18904562">
    <w:name w:val="22234338B5754E608257AD1E18904562"/>
  </w:style>
  <w:style w:type="paragraph" w:customStyle="1" w:styleId="C93601B4200040E4AF07088734ECE06A">
    <w:name w:val="C93601B4200040E4AF07088734ECE06A"/>
  </w:style>
  <w:style w:type="paragraph" w:customStyle="1" w:styleId="C56F24B6C1AB4AF7A84C5AA77AA35EFC">
    <w:name w:val="C56F24B6C1AB4AF7A84C5AA77AA35EFC"/>
  </w:style>
  <w:style w:type="paragraph" w:customStyle="1" w:styleId="528FE31CA6A94827B85F07FFA32E45C3">
    <w:name w:val="528FE31CA6A94827B85F07FFA32E45C3"/>
  </w:style>
  <w:style w:type="paragraph" w:customStyle="1" w:styleId="D0FEF881F78B43BC9413F53C6AF0F161">
    <w:name w:val="D0FEF881F78B43BC9413F53C6AF0F161"/>
  </w:style>
  <w:style w:type="paragraph" w:customStyle="1" w:styleId="3600AD48C3A349AABEC0CCC3E1141FF0">
    <w:name w:val="3600AD48C3A349AABEC0CCC3E1141FF0"/>
  </w:style>
  <w:style w:type="paragraph" w:customStyle="1" w:styleId="E6F6951409AD438A9CEBB7A4B3ABB073">
    <w:name w:val="E6F6951409AD438A9CEBB7A4B3ABB073"/>
  </w:style>
  <w:style w:type="paragraph" w:customStyle="1" w:styleId="4594FB599B4546D2B409E7FD82368D23">
    <w:name w:val="4594FB599B4546D2B409E7FD82368D23"/>
  </w:style>
  <w:style w:type="paragraph" w:customStyle="1" w:styleId="C06CCBC9CACC4273923E2F83EA22CAD6">
    <w:name w:val="C06CCBC9CACC4273923E2F83EA22C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Veranstaltungsflyer mit Pickit-Add-In.dotx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2020-09-15T09:09:00Z</dcterms:created>
  <dcterms:modified xsi:type="dcterms:W3CDTF">2020-09-15T10:33:00Z</dcterms:modified>
</cp:coreProperties>
</file>